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8647D2"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6304112D" w14:textId="77777777" w:rsidR="004330C6" w:rsidRPr="008647D2" w:rsidRDefault="004330C6" w:rsidP="003817D3">
      <w:pPr>
        <w:rPr>
          <w:rFonts w:ascii="Arial" w:hAnsi="Arial"/>
          <w:b/>
          <w:color w:val="000000" w:themeColor="text1"/>
          <w:sz w:val="28"/>
          <w:bdr w:val="none" w:sz="0" w:space="0" w:color="auto" w:frame="1"/>
          <w:lang w:val="en-US"/>
        </w:rPr>
      </w:pPr>
    </w:p>
    <w:p w14:paraId="2E13C6FD" w14:textId="1248C827" w:rsidR="005E4A8A" w:rsidRPr="008647D2" w:rsidRDefault="000D5769" w:rsidP="005E4A8A">
      <w:pPr>
        <w:rPr>
          <w:rFonts w:ascii="Calibri" w:hAnsi="Calibri" w:cs="Calibri"/>
          <w:sz w:val="44"/>
          <w:szCs w:val="44"/>
          <w:lang w:val="en-US"/>
        </w:rPr>
      </w:pPr>
      <w:r>
        <w:rPr>
          <w:rFonts w:ascii="Calibri" w:hAnsi="Calibri" w:cs="Calibri"/>
          <w:b/>
          <w:bCs/>
          <w:sz w:val="44"/>
          <w:szCs w:val="44"/>
          <w:lang w:val="en"/>
        </w:rPr>
        <w:t xml:space="preserve">Award-Winning Design – </w:t>
      </w:r>
      <w:r>
        <w:rPr>
          <w:rFonts w:ascii="Calibri" w:hAnsi="Calibri" w:cs="Calibri"/>
          <w:sz w:val="44"/>
          <w:szCs w:val="44"/>
          <w:lang w:val="en"/>
        </w:rPr>
        <w:br/>
      </w:r>
      <w:r>
        <w:rPr>
          <w:rFonts w:ascii="Calibri" w:hAnsi="Calibri" w:cs="Calibri"/>
          <w:b/>
          <w:bCs/>
          <w:sz w:val="44"/>
          <w:szCs w:val="44"/>
          <w:lang w:val="en"/>
        </w:rPr>
        <w:t xml:space="preserve">German Design Award 2020 for Cameo ZENIT® B200 and LD Systems U300® Series </w:t>
      </w:r>
    </w:p>
    <w:p w14:paraId="47C59101" w14:textId="77777777" w:rsidR="00983DED" w:rsidRPr="008647D2" w:rsidRDefault="00983DED" w:rsidP="00983DED">
      <w:pPr>
        <w:rPr>
          <w:rFonts w:ascii="Calibri" w:hAnsi="Calibri" w:cs="Arial"/>
          <w:b/>
          <w:bCs/>
          <w:color w:val="0D0D0D" w:themeColor="text1" w:themeTint="F2"/>
          <w:szCs w:val="26"/>
          <w:bdr w:val="none" w:sz="0" w:space="0" w:color="auto" w:frame="1"/>
          <w:lang w:val="en-US"/>
        </w:rPr>
      </w:pPr>
    </w:p>
    <w:p w14:paraId="791D99BB" w14:textId="0AA46CE8" w:rsidR="00032F42" w:rsidRPr="008647D2" w:rsidRDefault="00983DED" w:rsidP="006F5491">
      <w:pPr>
        <w:rPr>
          <w:rFonts w:ascii="Calibri" w:hAnsi="Calibri" w:cs="Calibri"/>
          <w:b/>
          <w:color w:val="000000" w:themeColor="text1"/>
          <w:lang w:val="en-US"/>
        </w:rPr>
      </w:pPr>
      <w:r w:rsidRPr="008647D2">
        <w:rPr>
          <w:rFonts w:ascii="Calibri" w:hAnsi="Calibri" w:cs="Calibri"/>
          <w:b/>
          <w:bCs/>
          <w:color w:val="0D0D0D" w:themeColor="text1" w:themeTint="F2"/>
          <w:bdr w:val="none" w:sz="0" w:space="0" w:color="auto" w:frame="1"/>
          <w:lang w:val="en"/>
        </w:rPr>
        <w:t>Neu-</w:t>
      </w:r>
      <w:proofErr w:type="spellStart"/>
      <w:r w:rsidRPr="008647D2">
        <w:rPr>
          <w:rFonts w:ascii="Calibri" w:hAnsi="Calibri" w:cs="Calibri"/>
          <w:b/>
          <w:bCs/>
          <w:color w:val="0D0D0D" w:themeColor="text1" w:themeTint="F2"/>
          <w:bdr w:val="none" w:sz="0" w:space="0" w:color="auto" w:frame="1"/>
          <w:lang w:val="en"/>
        </w:rPr>
        <w:t>Anspach</w:t>
      </w:r>
      <w:proofErr w:type="spellEnd"/>
      <w:r w:rsidRPr="008647D2">
        <w:rPr>
          <w:rFonts w:ascii="Calibri" w:hAnsi="Calibri" w:cs="Calibri"/>
          <w:b/>
          <w:bCs/>
          <w:color w:val="0D0D0D" w:themeColor="text1" w:themeTint="F2"/>
          <w:bdr w:val="none" w:sz="0" w:space="0" w:color="auto" w:frame="1"/>
          <w:lang w:val="en"/>
        </w:rPr>
        <w:t xml:space="preserve">, Germany – </w:t>
      </w:r>
      <w:r w:rsidRPr="008647D2">
        <w:rPr>
          <w:rFonts w:ascii="Calibri" w:hAnsi="Calibri" w:cs="Calibri"/>
          <w:b/>
          <w:bCs/>
          <w:bdr w:val="none" w:sz="0" w:space="0" w:color="auto" w:frame="1"/>
          <w:lang w:val="en"/>
        </w:rPr>
        <w:t>November 2</w:t>
      </w:r>
      <w:r w:rsidR="008647D2" w:rsidRPr="008647D2">
        <w:rPr>
          <w:rFonts w:ascii="Calibri" w:hAnsi="Calibri" w:cs="Calibri"/>
          <w:b/>
          <w:bCs/>
          <w:bdr w:val="none" w:sz="0" w:space="0" w:color="auto" w:frame="1"/>
          <w:lang w:val="en"/>
        </w:rPr>
        <w:t>6</w:t>
      </w:r>
      <w:r w:rsidRPr="008647D2">
        <w:rPr>
          <w:rFonts w:ascii="Calibri" w:hAnsi="Calibri" w:cs="Calibri"/>
          <w:b/>
          <w:bCs/>
          <w:bdr w:val="none" w:sz="0" w:space="0" w:color="auto" w:frame="1"/>
          <w:lang w:val="en"/>
        </w:rPr>
        <w:t xml:space="preserve">, 2019 </w:t>
      </w:r>
      <w:r w:rsidRPr="008647D2">
        <w:rPr>
          <w:rFonts w:ascii="Calibri" w:hAnsi="Calibri" w:cs="Calibri"/>
          <w:b/>
          <w:bCs/>
          <w:color w:val="0D0D0D" w:themeColor="text1" w:themeTint="F2"/>
          <w:bdr w:val="none" w:sz="0" w:space="0" w:color="auto" w:frame="1"/>
          <w:lang w:val="en"/>
        </w:rPr>
        <w:t xml:space="preserve">– </w:t>
      </w:r>
      <w:r w:rsidRPr="008647D2">
        <w:rPr>
          <w:rFonts w:ascii="Calibri" w:hAnsi="Calibri" w:cs="Calibri"/>
          <w:b/>
          <w:color w:val="000000" w:themeColor="text1"/>
          <w:lang w:val="en"/>
        </w:rPr>
        <w:t>The winners have been decided: Two Adam Hall Group products have been honored with the internationally renowned German Design Award 2020 – the Cameo ZENIT® B200 and the LD Systems U300® series. While the battery-operated ZENIT B200 LED spotlight impressed in the "Excellent Product Design – Lighting" category, the U300 series' radio systems stood out in the "Excellent Product Design – Entertainment" category.</w:t>
      </w:r>
    </w:p>
    <w:p w14:paraId="5B52A1FE" w14:textId="0C1D67B7" w:rsidR="00600003" w:rsidRPr="008647D2" w:rsidRDefault="00600003" w:rsidP="006F5491">
      <w:pPr>
        <w:rPr>
          <w:rFonts w:ascii="Calibri" w:hAnsi="Calibri" w:cs="Calibri"/>
          <w:color w:val="000000" w:themeColor="text1"/>
          <w:lang w:val="en-US"/>
        </w:rPr>
      </w:pPr>
    </w:p>
    <w:p w14:paraId="059AB537" w14:textId="29354F71" w:rsidR="00B16EDF" w:rsidRPr="008647D2" w:rsidRDefault="00B16EDF" w:rsidP="006F5491">
      <w:pPr>
        <w:pStyle w:val="Fuzeile"/>
        <w:rPr>
          <w:rFonts w:ascii="Calibri" w:hAnsi="Calibri" w:cs="Calibri"/>
          <w:iCs/>
          <w:color w:val="000000"/>
          <w:lang w:val="en-US"/>
        </w:rPr>
      </w:pPr>
      <w:r>
        <w:rPr>
          <w:rFonts w:ascii="Calibri" w:hAnsi="Calibri" w:cs="Calibri"/>
          <w:lang w:val="en"/>
        </w:rPr>
        <w:t xml:space="preserve">Once </w:t>
      </w:r>
      <w:proofErr w:type="gramStart"/>
      <w:r>
        <w:rPr>
          <w:rFonts w:ascii="Calibri" w:hAnsi="Calibri" w:cs="Calibri"/>
          <w:lang w:val="en"/>
        </w:rPr>
        <w:t>again</w:t>
      </w:r>
      <w:proofErr w:type="gramEnd"/>
      <w:r>
        <w:rPr>
          <w:rFonts w:ascii="Calibri" w:hAnsi="Calibri" w:cs="Calibri"/>
          <w:lang w:val="en"/>
        </w:rPr>
        <w:t xml:space="preserve"> </w:t>
      </w:r>
      <w:r>
        <w:rPr>
          <w:rFonts w:ascii="Calibri" w:hAnsi="Calibri" w:cs="Calibri"/>
          <w:color w:val="000000"/>
          <w:lang w:val="en"/>
        </w:rPr>
        <w:t xml:space="preserve">a German Design Award recipient, the Adam Hall Group, based in Neu-Anspach, Hesse, is further motivated to continue pursuing its path of developing innovative event technology solutions in close cooperation with its customers. Both the </w:t>
      </w:r>
      <w:r>
        <w:rPr>
          <w:rFonts w:ascii="Calibri" w:hAnsi="Calibri" w:cs="Calibri"/>
          <w:color w:val="000000" w:themeColor="text1"/>
          <w:bdr w:val="none" w:sz="0" w:space="0" w:color="auto" w:frame="1"/>
          <w:lang w:val="en"/>
        </w:rPr>
        <w:t xml:space="preserve">UHF system solutions for radio and in-ear monitoring applications from the </w:t>
      </w:r>
      <w:r>
        <w:rPr>
          <w:rFonts w:ascii="Calibri" w:hAnsi="Calibri" w:cs="Calibri"/>
          <w:color w:val="000000"/>
          <w:lang w:val="en"/>
        </w:rPr>
        <w:t xml:space="preserve">U300 series by LD Systems and the </w:t>
      </w:r>
      <w:r>
        <w:rPr>
          <w:rFonts w:ascii="Calibri" w:hAnsi="Calibri" w:cs="Calibri"/>
          <w:color w:val="000000" w:themeColor="text1"/>
          <w:lang w:val="en"/>
        </w:rPr>
        <w:t>battery-operated LED outdoor wash light ZENIT B200</w:t>
      </w:r>
      <w:r>
        <w:rPr>
          <w:rFonts w:ascii="Calibri" w:hAnsi="Calibri" w:cs="Calibri"/>
          <w:color w:val="000000"/>
          <w:lang w:val="en"/>
        </w:rPr>
        <w:t xml:space="preserve"> by Cameo embody the </w:t>
      </w:r>
      <w:r>
        <w:rPr>
          <w:rFonts w:ascii="Calibri" w:hAnsi="Calibri" w:cs="Calibri"/>
          <w:color w:val="000000"/>
          <w:shd w:val="clear" w:color="auto" w:fill="FFFFFF"/>
          <w:lang w:val="en"/>
        </w:rPr>
        <w:t>characteristic design</w:t>
      </w:r>
      <w:r>
        <w:rPr>
          <w:rFonts w:ascii="Calibri" w:hAnsi="Calibri" w:cs="Calibri"/>
          <w:color w:val="000000"/>
          <w:lang w:val="en"/>
        </w:rPr>
        <w:t xml:space="preserve"> of the respective brands, offering professional users a well-thought-out combination of functionality, user-friendliness, reliability, performance, and high-quality appearance for various day-to-day applications.</w:t>
      </w:r>
    </w:p>
    <w:p w14:paraId="7125C787" w14:textId="77777777" w:rsidR="00032F42" w:rsidRPr="008647D2" w:rsidRDefault="00032F42" w:rsidP="006F5491">
      <w:pPr>
        <w:rPr>
          <w:rFonts w:ascii="Calibri" w:hAnsi="Calibri" w:cs="Calibri"/>
          <w:color w:val="000000" w:themeColor="text1"/>
          <w:shd w:val="clear" w:color="auto" w:fill="FFFFFF"/>
          <w:lang w:val="en-US"/>
        </w:rPr>
      </w:pPr>
    </w:p>
    <w:p w14:paraId="51646C78" w14:textId="0A9637EE" w:rsidR="00032F42" w:rsidRPr="008647D2" w:rsidRDefault="00032F42" w:rsidP="006F5491">
      <w:pPr>
        <w:rPr>
          <w:rFonts w:ascii="Calibri" w:hAnsi="Calibri" w:cs="Calibri"/>
          <w:color w:val="000000" w:themeColor="text1"/>
          <w:lang w:val="en-US"/>
        </w:rPr>
      </w:pPr>
      <w:r>
        <w:rPr>
          <w:rFonts w:ascii="Calibri" w:hAnsi="Calibri" w:cs="Calibri"/>
          <w:color w:val="000000" w:themeColor="text1"/>
          <w:lang w:val="en"/>
        </w:rPr>
        <w:t>The German Design Award honors innovative products and projects (as well as their manufacturers and designers) that represent pioneering contributions to the German and international design landscape.</w:t>
      </w:r>
      <w:r>
        <w:rPr>
          <w:rFonts w:ascii="Calibri" w:hAnsi="Calibri" w:cs="Calibri"/>
          <w:color w:val="000000" w:themeColor="text1"/>
          <w:shd w:val="clear" w:color="auto" w:fill="FFFFFF"/>
          <w:lang w:val="en"/>
        </w:rPr>
        <w:t xml:space="preserve"> It is awarded by the authority for brand and design in Germany: the German Design Council. Established on the initiative of the German government as a foundation in 1953, it supports the industry in achieving added brand value through design. This makes the German Design Council one of the world's leading centers of excellence for communication and brand management </w:t>
      </w:r>
      <w:proofErr w:type="gramStart"/>
      <w:r>
        <w:rPr>
          <w:rFonts w:ascii="Calibri" w:hAnsi="Calibri" w:cs="Calibri"/>
          <w:color w:val="000000" w:themeColor="text1"/>
          <w:shd w:val="clear" w:color="auto" w:fill="FFFFFF"/>
          <w:lang w:val="en"/>
        </w:rPr>
        <w:t>in the area of</w:t>
      </w:r>
      <w:proofErr w:type="gramEnd"/>
      <w:r>
        <w:rPr>
          <w:rFonts w:ascii="Calibri" w:hAnsi="Calibri" w:cs="Calibri"/>
          <w:color w:val="000000" w:themeColor="text1"/>
          <w:shd w:val="clear" w:color="auto" w:fill="FFFFFF"/>
          <w:lang w:val="en"/>
        </w:rPr>
        <w:t xml:space="preserve"> design.</w:t>
      </w:r>
    </w:p>
    <w:p w14:paraId="14A21D20" w14:textId="77777777" w:rsidR="00032F42" w:rsidRPr="008647D2" w:rsidRDefault="00032F42" w:rsidP="006F5491">
      <w:pPr>
        <w:rPr>
          <w:rFonts w:ascii="Calibri" w:hAnsi="Calibri" w:cs="Calibri"/>
          <w:color w:val="000000" w:themeColor="text1"/>
          <w:lang w:val="en-US"/>
        </w:rPr>
      </w:pPr>
    </w:p>
    <w:p w14:paraId="2A440CD3" w14:textId="13DB75F0" w:rsidR="00032F42" w:rsidRPr="008647D2" w:rsidRDefault="00032F42" w:rsidP="006F5491">
      <w:pPr>
        <w:rPr>
          <w:rFonts w:ascii="Calibri" w:hAnsi="Calibri" w:cs="Calibri"/>
          <w:color w:val="000000" w:themeColor="text1"/>
          <w:lang w:val="en-US"/>
        </w:rPr>
      </w:pPr>
      <w:r>
        <w:rPr>
          <w:rFonts w:ascii="Calibri" w:hAnsi="Calibri" w:cs="Calibri"/>
          <w:color w:val="000000" w:themeColor="text1"/>
          <w:lang w:val="en"/>
        </w:rPr>
        <w:t>"The entire Adam Hall Group team is extremely proud that, in addition to 2017, 2018, and 2019, they are once again among the winners of the German Design Award in 2020," says Alexander Pietschmann, CEO of the Adam Hall Group. "Both the LD Systems and Cameo brands recently underwent comprehensive rebranding, so we're all the more pleased that our solutions not only impress event technology users but the international product design elite too. Recognition of our efforts by the German Design Award jury encourages us to continue forging new paths in the future and assume a pioneering role as an innovative event technology manufacturer."</w:t>
      </w:r>
    </w:p>
    <w:p w14:paraId="0FACB6F9" w14:textId="77777777" w:rsidR="00032F42" w:rsidRPr="008647D2" w:rsidRDefault="00032F42" w:rsidP="006F5491">
      <w:pPr>
        <w:rPr>
          <w:rFonts w:ascii="Calibri" w:hAnsi="Calibri" w:cs="Calibri"/>
          <w:color w:val="000000" w:themeColor="text1"/>
          <w:lang w:val="en-US"/>
        </w:rPr>
      </w:pPr>
    </w:p>
    <w:p w14:paraId="6FF42A66" w14:textId="198A477E" w:rsidR="00032F42" w:rsidRPr="008647D2" w:rsidRDefault="00032F42" w:rsidP="006F5491">
      <w:pPr>
        <w:rPr>
          <w:rFonts w:ascii="Calibri" w:hAnsi="Calibri" w:cs="Calibri"/>
          <w:color w:val="000000" w:themeColor="text1"/>
          <w:lang w:val="en-US"/>
        </w:rPr>
      </w:pPr>
      <w:r>
        <w:rPr>
          <w:rFonts w:ascii="Calibri" w:hAnsi="Calibri" w:cs="Calibri"/>
          <w:color w:val="000000" w:themeColor="text1"/>
          <w:lang w:val="en"/>
        </w:rPr>
        <w:lastRenderedPageBreak/>
        <w:t>The official awards ceremony of the German Design Award 2020 will take place on February 7, 2020, as part of Ambiente 2020 in Frankfurt am Main.</w:t>
      </w:r>
    </w:p>
    <w:p w14:paraId="74054B7F" w14:textId="77777777" w:rsidR="009727FD" w:rsidRPr="008647D2" w:rsidRDefault="009727FD" w:rsidP="006F5491">
      <w:pPr>
        <w:pStyle w:val="StandardWeb"/>
        <w:spacing w:before="0" w:beforeAutospacing="0" w:after="0" w:afterAutospacing="0"/>
        <w:rPr>
          <w:rFonts w:ascii="Calibri" w:hAnsi="Calibri" w:cs="Calibri"/>
          <w:lang w:val="en-US"/>
        </w:rPr>
      </w:pPr>
    </w:p>
    <w:p w14:paraId="1F6AEEE5" w14:textId="388D847E" w:rsidR="007E2E5F" w:rsidRPr="008647D2" w:rsidRDefault="006D2E7A" w:rsidP="006F5491">
      <w:pPr>
        <w:rPr>
          <w:rFonts w:ascii="Calibri" w:hAnsi="Calibri" w:cs="Calibri"/>
          <w:lang w:val="en-US"/>
        </w:rPr>
      </w:pPr>
      <w:r>
        <w:rPr>
          <w:rFonts w:ascii="Calibri" w:hAnsi="Calibri" w:cs="Calibri"/>
          <w:b/>
          <w:bCs/>
          <w:lang w:val="en"/>
        </w:rPr>
        <w:t>More information:</w:t>
      </w:r>
      <w:r>
        <w:rPr>
          <w:rFonts w:ascii="Calibri" w:hAnsi="Calibri" w:cs="Calibri"/>
          <w:highlight w:val="yellow"/>
          <w:lang w:val="en"/>
        </w:rPr>
        <w:br/>
      </w:r>
      <w:hyperlink r:id="rId7" w:history="1">
        <w:r>
          <w:rPr>
            <w:rStyle w:val="Hyperlink"/>
            <w:rFonts w:ascii="Calibri" w:hAnsi="Calibri" w:cs="Calibri"/>
            <w:lang w:val="en"/>
          </w:rPr>
          <w:t>german-design-award.com</w:t>
        </w:r>
      </w:hyperlink>
    </w:p>
    <w:p w14:paraId="686237D9" w14:textId="7EE2670D" w:rsidR="007E2E5F" w:rsidRPr="005072B5" w:rsidRDefault="00AF0FE9" w:rsidP="006F5491">
      <w:pPr>
        <w:rPr>
          <w:rStyle w:val="Hyperlink"/>
          <w:rFonts w:ascii="Calibri" w:eastAsia="Arial" w:hAnsi="Calibri" w:cs="Calibri"/>
          <w:lang w:val="en-US"/>
        </w:rPr>
      </w:pPr>
      <w:hyperlink r:id="rId8" w:history="1">
        <w:r w:rsidR="007E2E5F">
          <w:rPr>
            <w:rStyle w:val="Hyperlink"/>
            <w:rFonts w:ascii="Calibri" w:hAnsi="Calibri" w:cs="Calibri"/>
            <w:lang w:val="en"/>
          </w:rPr>
          <w:t>cameolight.com</w:t>
        </w:r>
      </w:hyperlink>
    </w:p>
    <w:p w14:paraId="2E0A9E28" w14:textId="64830374" w:rsidR="007E2E5F" w:rsidRPr="005072B5" w:rsidRDefault="00AF0FE9" w:rsidP="006F5491">
      <w:pPr>
        <w:rPr>
          <w:rFonts w:ascii="Calibri" w:hAnsi="Calibri" w:cs="Calibri"/>
          <w:lang w:val="en-US"/>
        </w:rPr>
      </w:pPr>
      <w:hyperlink r:id="rId9" w:history="1">
        <w:r w:rsidR="003E6A66">
          <w:rPr>
            <w:rStyle w:val="Hyperlink"/>
            <w:rFonts w:ascii="Calibri" w:hAnsi="Calibri" w:cs="Calibri"/>
            <w:lang w:val="en"/>
          </w:rPr>
          <w:t>ld-systems.com</w:t>
        </w:r>
      </w:hyperlink>
    </w:p>
    <w:p w14:paraId="52920BC3" w14:textId="77777777" w:rsidR="003E6A66" w:rsidRPr="005072B5" w:rsidRDefault="003E6A66" w:rsidP="006F5491">
      <w:pPr>
        <w:rPr>
          <w:rFonts w:ascii="Calibri" w:hAnsi="Calibri" w:cs="Calibri"/>
          <w:lang w:val="en-US"/>
        </w:rPr>
      </w:pPr>
    </w:p>
    <w:p w14:paraId="7545FB10" w14:textId="6748CEDA" w:rsidR="007E2E5F" w:rsidRPr="005072B5" w:rsidRDefault="005072B5" w:rsidP="006F5491">
      <w:pPr>
        <w:rPr>
          <w:rStyle w:val="Hyperlink"/>
          <w:rFonts w:ascii="Calibri" w:hAnsi="Calibri" w:cs="Calibri"/>
          <w:lang w:val="en-US"/>
        </w:rPr>
      </w:pPr>
      <w:hyperlink r:id="rId10" w:history="1">
        <w:r w:rsidR="007E2E5F" w:rsidRPr="005072B5">
          <w:rPr>
            <w:rStyle w:val="Hyperlink"/>
            <w:rFonts w:ascii="Calibri" w:hAnsi="Calibri" w:cs="Calibri"/>
            <w:lang w:val="en-US"/>
          </w:rPr>
          <w:t>adamhall.com</w:t>
        </w:r>
      </w:hyperlink>
      <w:r w:rsidR="007E2E5F" w:rsidRPr="005072B5">
        <w:rPr>
          <w:rFonts w:ascii="Calibri" w:hAnsi="Calibri" w:cs="Calibri"/>
          <w:lang w:val="en-US"/>
        </w:rPr>
        <w:br/>
      </w:r>
      <w:hyperlink r:id="rId11" w:history="1">
        <w:r w:rsidR="007E2E5F" w:rsidRPr="005072B5">
          <w:rPr>
            <w:rStyle w:val="Hyperlink"/>
            <w:rFonts w:ascii="Calibri" w:hAnsi="Calibri" w:cs="Calibri"/>
            <w:lang w:val="en-US"/>
          </w:rPr>
          <w:t>blog.adamhall.com</w:t>
        </w:r>
      </w:hyperlink>
      <w:r w:rsidR="007E2E5F" w:rsidRPr="005072B5">
        <w:rPr>
          <w:rFonts w:ascii="Calibri" w:hAnsi="Calibri" w:cs="Calibri"/>
          <w:lang w:val="en-US"/>
        </w:rPr>
        <w:br/>
      </w:r>
      <w:hyperlink r:id="rId12" w:history="1">
        <w:proofErr w:type="spellStart"/>
        <w:r w:rsidR="007E2E5F" w:rsidRPr="005072B5">
          <w:rPr>
            <w:rStyle w:val="Hyperlink"/>
            <w:rFonts w:ascii="Calibri" w:hAnsi="Calibri" w:cs="Calibri"/>
            <w:lang w:val="en-US"/>
          </w:rPr>
          <w:t>event.tech</w:t>
        </w:r>
        <w:proofErr w:type="spellEnd"/>
      </w:hyperlink>
    </w:p>
    <w:p w14:paraId="3F8BF29D" w14:textId="77777777" w:rsidR="009727FD" w:rsidRPr="005072B5" w:rsidRDefault="009727FD" w:rsidP="006F5491">
      <w:pPr>
        <w:pStyle w:val="KeinLeerraum"/>
        <w:rPr>
          <w:rFonts w:ascii="Calibri" w:hAnsi="Calibri" w:cs="Calibri"/>
          <w:color w:val="0D0D0D" w:themeColor="text1" w:themeTint="F2"/>
          <w:sz w:val="24"/>
          <w:lang w:val="en-US"/>
        </w:rPr>
      </w:pPr>
    </w:p>
    <w:p w14:paraId="76E74D1E" w14:textId="7B61C873" w:rsidR="005322B2" w:rsidRPr="008647D2" w:rsidRDefault="00DB4E20" w:rsidP="006F5491">
      <w:pPr>
        <w:pStyle w:val="KeinLeerraum"/>
        <w:rPr>
          <w:rFonts w:ascii="Calibri" w:hAnsi="Calibri" w:cs="Calibri"/>
          <w:color w:val="0D0D0D" w:themeColor="text1" w:themeTint="F2"/>
          <w:sz w:val="24"/>
          <w:lang w:val="en-US"/>
        </w:rPr>
      </w:pPr>
      <w:r>
        <w:rPr>
          <w:rFonts w:ascii="Calibri" w:hAnsi="Calibri" w:cs="Calibri"/>
          <w:color w:val="0D0D0D" w:themeColor="text1" w:themeTint="F2"/>
          <w:sz w:val="24"/>
          <w:lang w:val="en"/>
        </w:rPr>
        <w:t>#</w:t>
      </w:r>
      <w:proofErr w:type="spellStart"/>
      <w:r>
        <w:rPr>
          <w:rFonts w:ascii="Calibri" w:hAnsi="Calibri" w:cs="Calibri"/>
          <w:color w:val="0D0D0D" w:themeColor="text1" w:themeTint="F2"/>
          <w:sz w:val="24"/>
          <w:lang w:val="en"/>
        </w:rPr>
        <w:t>Ge</w:t>
      </w:r>
      <w:r w:rsidR="00AF0FE9">
        <w:rPr>
          <w:rFonts w:ascii="Calibri" w:hAnsi="Calibri" w:cs="Calibri"/>
          <w:color w:val="0D0D0D" w:themeColor="text1" w:themeTint="F2"/>
          <w:sz w:val="24"/>
          <w:lang w:val="en"/>
        </w:rPr>
        <w:t>r</w:t>
      </w:r>
      <w:bookmarkStart w:id="0" w:name="_GoBack"/>
      <w:bookmarkEnd w:id="0"/>
      <w:r>
        <w:rPr>
          <w:rFonts w:ascii="Calibri" w:hAnsi="Calibri" w:cs="Calibri"/>
          <w:color w:val="0D0D0D" w:themeColor="text1" w:themeTint="F2"/>
          <w:sz w:val="24"/>
          <w:lang w:val="en"/>
        </w:rPr>
        <w:t>manDesignAward</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ProLighting</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ProAudio</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EventTech</w:t>
      </w:r>
      <w:proofErr w:type="spellEnd"/>
      <w:r>
        <w:rPr>
          <w:rFonts w:ascii="Calibri" w:hAnsi="Calibri" w:cs="Calibri"/>
          <w:color w:val="0D0D0D" w:themeColor="text1" w:themeTint="F2"/>
          <w:sz w:val="24"/>
          <w:lang w:val="en"/>
        </w:rPr>
        <w:t xml:space="preserve">  #</w:t>
      </w:r>
      <w:proofErr w:type="spellStart"/>
      <w:r>
        <w:rPr>
          <w:rFonts w:ascii="Calibri" w:hAnsi="Calibri" w:cs="Calibri"/>
          <w:color w:val="0D0D0D" w:themeColor="text1" w:themeTint="F2"/>
          <w:sz w:val="24"/>
          <w:lang w:val="en"/>
        </w:rPr>
        <w:t>ExperienceEventTech</w:t>
      </w:r>
      <w:proofErr w:type="spellEnd"/>
    </w:p>
    <w:p w14:paraId="2286812B" w14:textId="77777777" w:rsidR="00845B24" w:rsidRPr="008647D2" w:rsidRDefault="00845B24" w:rsidP="004330C6">
      <w:pPr>
        <w:pStyle w:val="KeinLeerraum"/>
        <w:rPr>
          <w:rFonts w:ascii="Calibri" w:hAnsi="Calibri"/>
          <w:b/>
          <w:color w:val="808080"/>
          <w:sz w:val="18"/>
          <w:lang w:val="en-US"/>
        </w:rPr>
      </w:pPr>
    </w:p>
    <w:p w14:paraId="1D161F79" w14:textId="77777777" w:rsidR="00845B24" w:rsidRPr="008647D2" w:rsidRDefault="00845B24" w:rsidP="004330C6">
      <w:pPr>
        <w:pStyle w:val="KeinLeerraum"/>
        <w:rPr>
          <w:rFonts w:ascii="Calibri" w:hAnsi="Calibri"/>
          <w:b/>
          <w:color w:val="808080"/>
          <w:sz w:val="18"/>
          <w:lang w:val="en-US"/>
        </w:rPr>
      </w:pPr>
    </w:p>
    <w:p w14:paraId="74C2180E" w14:textId="77777777" w:rsidR="004330C6" w:rsidRPr="008647D2" w:rsidRDefault="004330C6" w:rsidP="004330C6">
      <w:pPr>
        <w:pStyle w:val="KeinLeerraum"/>
        <w:rPr>
          <w:rFonts w:ascii="Calibri" w:hAnsi="Calibri"/>
          <w:b/>
          <w:color w:val="808080"/>
          <w:sz w:val="18"/>
          <w:lang w:val="en-US"/>
        </w:rPr>
      </w:pPr>
      <w:r>
        <w:rPr>
          <w:rFonts w:ascii="Calibri" w:hAnsi="Calibri"/>
          <w:b/>
          <w:bCs/>
          <w:color w:val="808080"/>
          <w:sz w:val="18"/>
          <w:lang w:val="en"/>
        </w:rPr>
        <w:t>About Adam Hall Group</w:t>
      </w:r>
    </w:p>
    <w:p w14:paraId="5521CCA4" w14:textId="77777777" w:rsidR="00413F51" w:rsidRDefault="004330C6" w:rsidP="00413F51">
      <w:pPr>
        <w:pStyle w:val="KeinLeerraum"/>
        <w:rPr>
          <w:rFonts w:ascii="Calibri" w:hAnsi="Calibri"/>
          <w:b/>
          <w:color w:val="808080"/>
          <w:sz w:val="18"/>
        </w:rPr>
      </w:pPr>
      <w:r>
        <w:rPr>
          <w:rFonts w:ascii="Calibri" w:hAnsi="Calibri"/>
          <w:color w:val="808080"/>
          <w:sz w:val="18"/>
          <w:lang w:val="en"/>
        </w:rPr>
        <w:t>The Adam Hall Group is a leading German manufacturer and distributor that offers event technology to its partners around the world. Its target groups include retailers, B2B distributors, event and rental companies, broadcasting studios, AV and system integrators, private and public companies, and manufacturers of industrial flight cases. Under its brands</w:t>
      </w:r>
      <w:r>
        <w:rPr>
          <w:rFonts w:ascii="Calibri" w:hAnsi="Calibri"/>
          <w:b/>
          <w:bCs/>
          <w:color w:val="808080"/>
          <w:sz w:val="18"/>
          <w:lang w:val="en"/>
        </w:rPr>
        <w:t xml:space="preserve"> LD Systems®, Cameo®, Gravity®, Defender®, Palmer®, and Adam Hall®,</w:t>
      </w:r>
      <w:r>
        <w:rPr>
          <w:rFonts w:ascii="Calibri" w:hAnsi="Calibri"/>
          <w:color w:val="808080"/>
          <w:sz w:val="18"/>
          <w:lang w:val="en"/>
        </w:rPr>
        <w:t xml:space="preserve"> the company offers a broad range of professional audio and lighting technology as well as stage accessories and flight case hardware. Founded in 1975, the Adam Hall Group has become a modern, innovative provider of event technology and has over 14,000 m² of storage space at its Logistics Park at the company headquarters near Frankfurt am Main. Thanks to its focus on value creation and service, the Adam Hall Group has already received a number of international awards for its innovative product developments and pioneering product design from well-known institutions like Red Dot, German Design Award, and iF Industrie Forum Design. LD Systems®, in cooperation with the design agency F. A. Porsche, demonstrates the future of pro audio design with its MAUI® P900 column speaker and recently received the coveted German Design Award for this. You can find more information about Adam Hall Group online at </w:t>
      </w:r>
      <w:hyperlink r:id="rId13">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Press contact: </w:t>
      </w:r>
    </w:p>
    <w:p w14:paraId="0CB49DA7" w14:textId="77777777" w:rsidR="00413F51" w:rsidRDefault="00413F51" w:rsidP="00413F51">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0810BCA1" w14:textId="77777777" w:rsidR="00413F51" w:rsidRPr="007159BB" w:rsidRDefault="00413F51" w:rsidP="00413F51">
      <w:pPr>
        <w:pStyle w:val="KeinLeerraum"/>
        <w:rPr>
          <w:rFonts w:ascii="Calibri" w:hAnsi="Calibri"/>
          <w:color w:val="808080"/>
          <w:sz w:val="18"/>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14:paraId="0B85B1B0" w14:textId="77777777" w:rsidTr="00CA13EC">
        <w:tc>
          <w:tcPr>
            <w:tcW w:w="956" w:type="dxa"/>
            <w:tcBorders>
              <w:top w:val="single" w:sz="8" w:space="0" w:color="FFFFFF"/>
              <w:left w:val="single" w:sz="8" w:space="0" w:color="FFFFFF"/>
              <w:bottom w:val="single" w:sz="8" w:space="0" w:color="FFFFFF"/>
              <w:right w:val="nil"/>
            </w:tcBorders>
          </w:tcPr>
          <w:p w14:paraId="05211F5E" w14:textId="77777777" w:rsidR="00413F51" w:rsidRPr="00DB37E7" w:rsidRDefault="00413F51" w:rsidP="00CA13EC">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62BD196F" w14:textId="77777777" w:rsidR="00413F51" w:rsidRPr="00DB37E7" w:rsidRDefault="00AF0FE9" w:rsidP="00CA13EC">
            <w:pPr>
              <w:pStyle w:val="KeinLeerraum"/>
              <w:ind w:left="142"/>
              <w:rPr>
                <w:rFonts w:ascii="Calibri" w:hAnsi="Calibri"/>
              </w:rPr>
            </w:pPr>
            <w:hyperlink r:id="rId14">
              <w:r w:rsidR="0076275D">
                <w:rPr>
                  <w:rStyle w:val="Hyperlink"/>
                  <w:rFonts w:ascii="Calibri" w:hAnsi="Calibri"/>
                  <w:sz w:val="18"/>
                  <w:lang w:val="en"/>
                </w:rPr>
                <w:t>press@adamhall.com</w:t>
              </w:r>
            </w:hyperlink>
          </w:p>
        </w:tc>
      </w:tr>
    </w:tbl>
    <w:p w14:paraId="22FE51CE" w14:textId="77777777" w:rsidR="000C2D39" w:rsidRPr="00DB37E7" w:rsidRDefault="000C2D39" w:rsidP="00413F51">
      <w:pPr>
        <w:pStyle w:val="KeinLeerraum"/>
        <w:rPr>
          <w:rFonts w:ascii="Arial" w:hAnsi="Arial"/>
          <w:sz w:val="20"/>
        </w:rPr>
      </w:pPr>
    </w:p>
    <w:sectPr w:rsidR="000C2D39" w:rsidRPr="00DB37E7"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CDF15" w14:textId="77777777" w:rsidR="0076275D" w:rsidRDefault="0076275D" w:rsidP="004330C6">
      <w:r>
        <w:separator/>
      </w:r>
    </w:p>
  </w:endnote>
  <w:endnote w:type="continuationSeparator" w:id="0">
    <w:p w14:paraId="3B596B8A" w14:textId="77777777" w:rsidR="0076275D" w:rsidRDefault="0076275D" w:rsidP="004330C6">
      <w:r>
        <w:continuationSeparator/>
      </w:r>
    </w:p>
  </w:endnote>
  <w:endnote w:type="continuationNotice" w:id="1">
    <w:p w14:paraId="6067E99B" w14:textId="77777777" w:rsidR="0076275D" w:rsidRDefault="00762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AF0FE9">
    <w:pPr>
      <w:pStyle w:val="Fuzeile"/>
    </w:pPr>
    <w:r>
      <w:rPr>
        <w:noProof/>
        <w:lang w:val="en"/>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3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7021F" w14:textId="77777777" w:rsidR="0076275D" w:rsidRDefault="0076275D" w:rsidP="004330C6">
      <w:r>
        <w:separator/>
      </w:r>
    </w:p>
  </w:footnote>
  <w:footnote w:type="continuationSeparator" w:id="0">
    <w:p w14:paraId="70E6E694" w14:textId="77777777" w:rsidR="0076275D" w:rsidRDefault="0076275D" w:rsidP="004330C6">
      <w:r>
        <w:continuationSeparator/>
      </w:r>
    </w:p>
  </w:footnote>
  <w:footnote w:type="continuationNotice" w:id="1">
    <w:p w14:paraId="65BD367A" w14:textId="77777777" w:rsidR="0076275D" w:rsidRDefault="00762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56B9"/>
    <w:rsid w:val="002A700E"/>
    <w:rsid w:val="002A71BC"/>
    <w:rsid w:val="002B2157"/>
    <w:rsid w:val="002B49DF"/>
    <w:rsid w:val="002B520A"/>
    <w:rsid w:val="002C32D6"/>
    <w:rsid w:val="002D24EA"/>
    <w:rsid w:val="002D3BE6"/>
    <w:rsid w:val="002D3E93"/>
    <w:rsid w:val="002D4A1E"/>
    <w:rsid w:val="002D57DA"/>
    <w:rsid w:val="002E12A0"/>
    <w:rsid w:val="00302508"/>
    <w:rsid w:val="00311FA5"/>
    <w:rsid w:val="00317208"/>
    <w:rsid w:val="0032371B"/>
    <w:rsid w:val="00340CFE"/>
    <w:rsid w:val="003458A7"/>
    <w:rsid w:val="003520A7"/>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E4B2D"/>
    <w:rsid w:val="003E5409"/>
    <w:rsid w:val="003E6852"/>
    <w:rsid w:val="003E6A66"/>
    <w:rsid w:val="003F3093"/>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E25"/>
    <w:rsid w:val="00480A21"/>
    <w:rsid w:val="0048445A"/>
    <w:rsid w:val="00485602"/>
    <w:rsid w:val="004858F2"/>
    <w:rsid w:val="00487DEC"/>
    <w:rsid w:val="004968EC"/>
    <w:rsid w:val="004A5441"/>
    <w:rsid w:val="004C0829"/>
    <w:rsid w:val="004D54E9"/>
    <w:rsid w:val="004D5FCE"/>
    <w:rsid w:val="004F5412"/>
    <w:rsid w:val="005072B5"/>
    <w:rsid w:val="00507E4C"/>
    <w:rsid w:val="00512A72"/>
    <w:rsid w:val="005208EC"/>
    <w:rsid w:val="005322B2"/>
    <w:rsid w:val="0054093F"/>
    <w:rsid w:val="00546AE6"/>
    <w:rsid w:val="00556C49"/>
    <w:rsid w:val="00567DFF"/>
    <w:rsid w:val="005744F5"/>
    <w:rsid w:val="00574794"/>
    <w:rsid w:val="00576210"/>
    <w:rsid w:val="0057690B"/>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2E7A"/>
    <w:rsid w:val="006E2CFE"/>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7345C"/>
    <w:rsid w:val="0077351C"/>
    <w:rsid w:val="00775BF5"/>
    <w:rsid w:val="00780A4D"/>
    <w:rsid w:val="00786582"/>
    <w:rsid w:val="007939A4"/>
    <w:rsid w:val="00794BD0"/>
    <w:rsid w:val="00797E02"/>
    <w:rsid w:val="007C398C"/>
    <w:rsid w:val="007C51E2"/>
    <w:rsid w:val="007C6526"/>
    <w:rsid w:val="007C7643"/>
    <w:rsid w:val="007D7F23"/>
    <w:rsid w:val="007E04F9"/>
    <w:rsid w:val="007E2E5F"/>
    <w:rsid w:val="007E4B69"/>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647D2"/>
    <w:rsid w:val="00872F41"/>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27FD"/>
    <w:rsid w:val="0097368B"/>
    <w:rsid w:val="009778CC"/>
    <w:rsid w:val="00983DED"/>
    <w:rsid w:val="009B56F9"/>
    <w:rsid w:val="009B5B18"/>
    <w:rsid w:val="009C2121"/>
    <w:rsid w:val="009C71F6"/>
    <w:rsid w:val="009E15BD"/>
    <w:rsid w:val="009E41F8"/>
    <w:rsid w:val="009E423B"/>
    <w:rsid w:val="009E7449"/>
    <w:rsid w:val="009F0478"/>
    <w:rsid w:val="009F0FB4"/>
    <w:rsid w:val="009F71A2"/>
    <w:rsid w:val="00A17E32"/>
    <w:rsid w:val="00A57A45"/>
    <w:rsid w:val="00A63B80"/>
    <w:rsid w:val="00A65A2F"/>
    <w:rsid w:val="00A65CF8"/>
    <w:rsid w:val="00A66678"/>
    <w:rsid w:val="00A71B6D"/>
    <w:rsid w:val="00A738EB"/>
    <w:rsid w:val="00A9122B"/>
    <w:rsid w:val="00A947D9"/>
    <w:rsid w:val="00AB080D"/>
    <w:rsid w:val="00AC6A98"/>
    <w:rsid w:val="00AD4442"/>
    <w:rsid w:val="00AD56FA"/>
    <w:rsid w:val="00AE0BCA"/>
    <w:rsid w:val="00AF0FE9"/>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22EF"/>
    <w:rsid w:val="00DE295B"/>
    <w:rsid w:val="00DE2FD9"/>
    <w:rsid w:val="00DE5608"/>
    <w:rsid w:val="00DE5CC5"/>
    <w:rsid w:val="00DE7198"/>
    <w:rsid w:val="00DF3DC1"/>
    <w:rsid w:val="00DF7668"/>
    <w:rsid w:val="00E06A56"/>
    <w:rsid w:val="00E07D4F"/>
    <w:rsid w:val="00E1081B"/>
    <w:rsid w:val="00E1626C"/>
    <w:rsid w:val="00E24D88"/>
    <w:rsid w:val="00E4607C"/>
    <w:rsid w:val="00E72BA6"/>
    <w:rsid w:val="00E86932"/>
    <w:rsid w:val="00E94C2E"/>
    <w:rsid w:val="00E9699A"/>
    <w:rsid w:val="00EA107B"/>
    <w:rsid w:val="00EA1913"/>
    <w:rsid w:val="00EB4FE9"/>
    <w:rsid w:val="00EE0F8A"/>
    <w:rsid w:val="00EF18A1"/>
    <w:rsid w:val="00F00F40"/>
    <w:rsid w:val="00F10AE8"/>
    <w:rsid w:val="00F11163"/>
    <w:rsid w:val="00F1313D"/>
    <w:rsid w:val="00F14855"/>
    <w:rsid w:val="00F21E77"/>
    <w:rsid w:val="00F27082"/>
    <w:rsid w:val="00F40FC9"/>
    <w:rsid w:val="00F4178D"/>
    <w:rsid w:val="00F46090"/>
    <w:rsid w:val="00F62431"/>
    <w:rsid w:val="00F80043"/>
    <w:rsid w:val="00F85366"/>
    <w:rsid w:val="00FA0750"/>
    <w:rsid w:val="00FA0EA2"/>
    <w:rsid w:val="00FA21A8"/>
    <w:rsid w:val="00FA2EC4"/>
    <w:rsid w:val="00FA5790"/>
    <w:rsid w:val="00FB796E"/>
    <w:rsid w:val="00FC2346"/>
    <w:rsid w:val="00FC251B"/>
    <w:rsid w:val="00FC505E"/>
    <w:rsid w:val="00FC51BC"/>
    <w:rsid w:val="00FC5C5B"/>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en/"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erman-design-award.com/en.html?url=https%3A%2F%2Fwww.german-design-award.com%2Fen%2Fthe-winners%2Fgallery%2Fdetail%2F29154-ekin-bike-patrol.html&amp;cHash=84700eb0793b53f6ef3a19299c7ead65" TargetMode="External"/><Relationship Id="rId12" Type="http://schemas.openxmlformats.org/officeDocument/2006/relationships/hyperlink" Target="https://www.adamhall.com/gb-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e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gb-en" TargetMode="External"/><Relationship Id="rId4" Type="http://schemas.openxmlformats.org/officeDocument/2006/relationships/webSettings" Target="webSettings.xml"/><Relationship Id="rId9" Type="http://schemas.openxmlformats.org/officeDocument/2006/relationships/hyperlink" Target="https://www.ld-systems.com/en/"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4188</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16</cp:revision>
  <cp:lastPrinted>2019-01-10T17:28:00Z</cp:lastPrinted>
  <dcterms:created xsi:type="dcterms:W3CDTF">2019-08-15T09:36:00Z</dcterms:created>
  <dcterms:modified xsi:type="dcterms:W3CDTF">2019-11-26T15:24:00Z</dcterms:modified>
</cp:coreProperties>
</file>